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0BC" w:rsidRDefault="00DC27E4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41.15pt;margin-top:11.05pt;width:500.25pt;height:55.75pt;z-index:251659264">
            <v:textbox>
              <w:txbxContent>
                <w:p w:rsidR="008E0171" w:rsidRPr="008E0171" w:rsidRDefault="008E0171" w:rsidP="008E017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8E0171">
                    <w:rPr>
                      <w:b/>
                      <w:sz w:val="24"/>
                      <w:szCs w:val="24"/>
                    </w:rPr>
                    <w:t xml:space="preserve">СХЕМА РЕАЛИЗАЦИИ «ГАРАЖНОЙ АМНИСТИИ» В ОТНОШЕНИИ </w:t>
                  </w:r>
                  <w:r w:rsidRPr="00A40FB4">
                    <w:rPr>
                      <w:b/>
                      <w:color w:val="FF0000"/>
                      <w:sz w:val="24"/>
                      <w:szCs w:val="24"/>
                    </w:rPr>
                    <w:t>НЕКАПИТАЛЬНЫХ ГАРАЖЕЙ</w:t>
                  </w:r>
                  <w:r w:rsidRPr="008E0171">
                    <w:rPr>
                      <w:b/>
                      <w:sz w:val="24"/>
                      <w:szCs w:val="24"/>
                    </w:rPr>
                    <w:t xml:space="preserve"> НА ТЕРРИТОРИИ ГОРОДА ЧЕЛЯБИНСКА</w:t>
                  </w:r>
                  <w:r w:rsidR="00DC27E4">
                    <w:rPr>
                      <w:b/>
                      <w:sz w:val="24"/>
                      <w:szCs w:val="24"/>
                    </w:rPr>
                    <w:t>, ЗА ИСКЛЮЧЕНЕМ НЕКАПИТАЛЬНЫХ ГАРАЖЕЙ, РАСПОЛОЖЕННЫХ В ПРЕДЕЛАХ ГСК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margin-left:118.6pt;margin-top:-7.7pt;width:527.75pt;height:88.9pt;z-index:251658240" fillcolor="#4bacc6 [3208]" strokecolor="#f2f2f2 [3041]" strokeweight="3pt">
            <v:shadow on="t" type="perspective" color="#205867 [1608]" opacity=".5" offset="1pt" offset2="-1pt"/>
          </v:shape>
        </w:pict>
      </w:r>
    </w:p>
    <w:p w:rsidR="002E40BC" w:rsidRDefault="002E40BC"/>
    <w:p w:rsidR="002E40BC" w:rsidRDefault="002E40BC"/>
    <w:p w:rsidR="002E40BC" w:rsidRDefault="00CC7933">
      <w:r>
        <w:rPr>
          <w:noProof/>
          <w:lang w:eastAsia="ru-RU"/>
        </w:rPr>
        <w:pict>
          <v:shape id="_x0000_s1040" type="#_x0000_t202" style="position:absolute;margin-left:506.9pt;margin-top:355.45pt;width:260.3pt;height:58.8pt;z-index:251670528">
            <v:textbox>
              <w:txbxContent>
                <w:p w:rsidR="00650EA6" w:rsidRPr="007D5463" w:rsidRDefault="00650EA6" w:rsidP="007D5463">
                  <w:pPr>
                    <w:shd w:val="clear" w:color="auto" w:fill="FFFFFF" w:themeFill="background1"/>
                    <w:spacing w:line="240" w:lineRule="auto"/>
                    <w:rPr>
                      <w:b/>
                      <w:color w:val="FF0000"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color w:val="FF0000"/>
                      <w:sz w:val="20"/>
                      <w:szCs w:val="20"/>
                      <w:u w:val="single"/>
                    </w:rPr>
                    <w:t xml:space="preserve">ВАЖНО! </w:t>
                  </w:r>
                  <w:r w:rsidRPr="007D5463">
                    <w:rPr>
                      <w:b/>
                      <w:sz w:val="20"/>
                      <w:szCs w:val="20"/>
                      <w:u w:val="single"/>
                    </w:rPr>
                    <w:t xml:space="preserve">ИСПОЛЬЗОВАНИ ЗЕМЕЛЬ ИЛИ ЗЕМЕЛЬНЫХ УЧАСТКОВ ДЛЯ </w:t>
                  </w:r>
                  <w:r>
                    <w:rPr>
                      <w:b/>
                      <w:sz w:val="20"/>
                      <w:szCs w:val="20"/>
                      <w:u w:val="single"/>
                    </w:rPr>
                    <w:t xml:space="preserve">СТОЯНКИ ТАНСПОРТНОГО СРЕДСТВА ИНВАЛИДА, ЛИБО ПЕРЕВОЗЯЩЕГО ИНВАЛИДА </w:t>
                  </w:r>
                  <w:r w:rsidRPr="007D5463">
                    <w:rPr>
                      <w:b/>
                      <w:sz w:val="20"/>
                      <w:szCs w:val="20"/>
                      <w:u w:val="single"/>
                    </w:rPr>
                    <w:t>ОСУЩЕСТВЛЯЕТСЯ</w:t>
                  </w:r>
                  <w:r>
                    <w:rPr>
                      <w:b/>
                      <w:color w:val="FF0000"/>
                      <w:sz w:val="20"/>
                      <w:szCs w:val="20"/>
                      <w:u w:val="single"/>
                    </w:rPr>
                    <w:t xml:space="preserve"> БЕСПЛАТНО</w:t>
                  </w:r>
                  <w:r w:rsidRPr="007D5463">
                    <w:rPr>
                      <w:b/>
                      <w:color w:val="FF0000"/>
                      <w:sz w:val="20"/>
                      <w:szCs w:val="20"/>
                      <w:u w:val="single"/>
                    </w:rPr>
                    <w:t>!</w:t>
                  </w:r>
                </w:p>
                <w:p w:rsidR="00650EA6" w:rsidRDefault="00650EA6" w:rsidP="007D5463"/>
              </w:txbxContent>
            </v:textbox>
          </v:shape>
        </w:pict>
      </w:r>
      <w:r>
        <w:rPr>
          <w:noProof/>
          <w:lang w:eastAsia="ru-RU"/>
        </w:rPr>
        <w:pict>
          <v:shape id="_x0000_s1041" type="#_x0000_t202" style="position:absolute;margin-left:531.2pt;margin-top:232.1pt;width:246pt;height:60.15pt;z-index:251671552">
            <v:textbox>
              <w:txbxContent>
                <w:p w:rsidR="00650EA6" w:rsidRPr="00B81101" w:rsidRDefault="00650EA6" w:rsidP="007D5463">
                  <w:pPr>
                    <w:shd w:val="clear" w:color="auto" w:fill="FFFFFF" w:themeFill="background1"/>
                    <w:spacing w:line="240" w:lineRule="auto"/>
                    <w:rPr>
                      <w:b/>
                      <w:color w:val="FF0000"/>
                      <w:sz w:val="16"/>
                      <w:szCs w:val="16"/>
                      <w:u w:val="single"/>
                    </w:rPr>
                  </w:pPr>
                  <w:r w:rsidRPr="00B81101">
                    <w:rPr>
                      <w:b/>
                      <w:color w:val="FF0000"/>
                      <w:sz w:val="16"/>
                      <w:szCs w:val="16"/>
                      <w:u w:val="single"/>
                    </w:rPr>
                    <w:t>ОБЯЗАТЕЛЬНОЕ УСЛОВИЕ – КОПИЯ ДОКУМЕНТА, ПОДТВЕРЖДАЮЩЕГО НАЛИЧИЕ ТАРНСПОРТНОГО СРЕДСТВА ИНВАЛИДА, ТРАНСПОРТНОГО СРЕДСТВА, ПЕРЕВОЗЯЩЕГО И</w:t>
                  </w:r>
                  <w:r w:rsidR="00B81101">
                    <w:rPr>
                      <w:b/>
                      <w:color w:val="FF0000"/>
                      <w:sz w:val="16"/>
                      <w:szCs w:val="16"/>
                      <w:u w:val="single"/>
                    </w:rPr>
                    <w:t>НВАЛИДА И (ИЛИ) ДЕТЕЙ-ИНВАЛИДОВ,</w:t>
                  </w:r>
                  <w:r w:rsidRPr="00B81101">
                    <w:rPr>
                      <w:b/>
                      <w:color w:val="FF0000"/>
                      <w:sz w:val="16"/>
                      <w:szCs w:val="16"/>
                      <w:u w:val="single"/>
                    </w:rPr>
                    <w:t xml:space="preserve"> </w:t>
                  </w:r>
                  <w:r w:rsidR="00B81101">
                    <w:rPr>
                      <w:b/>
                      <w:color w:val="FF0000"/>
                      <w:sz w:val="16"/>
                      <w:szCs w:val="16"/>
                      <w:u w:val="single"/>
                    </w:rPr>
                    <w:t xml:space="preserve">КОТОРОЕ </w:t>
                  </w:r>
                  <w:r w:rsidRPr="00B81101">
                    <w:rPr>
                      <w:b/>
                      <w:color w:val="FF0000"/>
                      <w:sz w:val="16"/>
                      <w:szCs w:val="16"/>
                      <w:u w:val="single"/>
                    </w:rPr>
                    <w:t>ДОЛЖНО БЫТЬ ВКЛЮЧЕНО В ФЕДЕРАЛЬНЫЙ РЕЕСТР ИНВАЛИДОВ.</w:t>
                  </w:r>
                </w:p>
                <w:p w:rsidR="00650EA6" w:rsidRDefault="00650EA6"/>
              </w:txbxContent>
            </v:textbox>
          </v:shape>
        </w:pict>
      </w:r>
      <w:r>
        <w:rPr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2" type="#_x0000_t34" style="position:absolute;margin-left:489.85pt;margin-top:227.1pt;width:41.35pt;height:31.95pt;z-index:251672576" o:connectortype="elbow" adj="993,-207820,-114791">
            <v:stroke endarrow="block"/>
          </v:shape>
        </w:pict>
      </w:r>
      <w:r>
        <w:rPr>
          <w:noProof/>
          <w:lang w:eastAsia="ru-RU"/>
        </w:rPr>
        <w:pict>
          <v:shape id="_x0000_s1037" type="#_x0000_t34" style="position:absolute;margin-left:118.6pt;margin-top:212.65pt;width:41.35pt;height:31.95pt;z-index:251667456" o:connectortype="elbow" adj="993,-207820,-114791">
            <v:stroke endarrow="block"/>
          </v:shape>
        </w:pict>
      </w:r>
      <w:r>
        <w:rPr>
          <w:noProof/>
          <w:lang w:eastAsia="ru-RU"/>
        </w:rPr>
        <w:pict>
          <v:shape id="_x0000_s1039" type="#_x0000_t202" style="position:absolute;margin-left:152.5pt;margin-top:351.7pt;width:219.75pt;height:56.35pt;z-index:251669504">
            <v:textbox>
              <w:txbxContent>
                <w:p w:rsidR="007D5463" w:rsidRPr="007D5463" w:rsidRDefault="007D5463" w:rsidP="007D5463">
                  <w:pPr>
                    <w:shd w:val="clear" w:color="auto" w:fill="FFFFFF" w:themeFill="background1"/>
                    <w:spacing w:line="240" w:lineRule="auto"/>
                    <w:rPr>
                      <w:b/>
                      <w:color w:val="FF0000"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color w:val="FF0000"/>
                      <w:sz w:val="20"/>
                      <w:szCs w:val="20"/>
                      <w:u w:val="single"/>
                    </w:rPr>
                    <w:t xml:space="preserve">ВАЖНО! </w:t>
                  </w:r>
                  <w:r w:rsidRPr="007D5463">
                    <w:rPr>
                      <w:b/>
                      <w:sz w:val="20"/>
                      <w:szCs w:val="20"/>
                      <w:u w:val="single"/>
                    </w:rPr>
                    <w:t>ИСПОЛЬЗОВАНИ</w:t>
                  </w:r>
                  <w:r w:rsidR="00DC27E4">
                    <w:rPr>
                      <w:b/>
                      <w:sz w:val="20"/>
                      <w:szCs w:val="20"/>
                      <w:u w:val="single"/>
                    </w:rPr>
                    <w:t>Е</w:t>
                  </w:r>
                  <w:r w:rsidRPr="007D5463">
                    <w:rPr>
                      <w:b/>
                      <w:sz w:val="20"/>
                      <w:szCs w:val="20"/>
                      <w:u w:val="single"/>
                    </w:rPr>
                    <w:t xml:space="preserve"> ЗЕМЕЛЬ ИЛИ ЗЕМЕЛЬНЫХ УЧАСТКОВ ДЛЯ ВОЗВЕДЕНИЯ НЕКАПИТАЛЬНЫХ ГАРАЖЕЙ ОСУЩЕСТВЛЯЕТСЯ</w:t>
                  </w:r>
                  <w:r>
                    <w:rPr>
                      <w:b/>
                      <w:color w:val="FF0000"/>
                      <w:sz w:val="20"/>
                      <w:szCs w:val="20"/>
                      <w:u w:val="single"/>
                    </w:rPr>
                    <w:t xml:space="preserve"> ЗА </w:t>
                  </w:r>
                  <w:r w:rsidRPr="007D5463">
                    <w:rPr>
                      <w:b/>
                      <w:color w:val="FF0000"/>
                      <w:sz w:val="20"/>
                      <w:szCs w:val="20"/>
                      <w:u w:val="single"/>
                    </w:rPr>
                    <w:t>ПЛАТУ!</w:t>
                  </w:r>
                </w:p>
                <w:p w:rsidR="007D5463" w:rsidRDefault="007D5463" w:rsidP="007D5463"/>
              </w:txbxContent>
            </v:textbox>
          </v:shape>
        </w:pict>
      </w:r>
      <w:r>
        <w:rPr>
          <w:noProof/>
          <w:lang w:eastAsia="ru-RU"/>
        </w:rPr>
        <w:pict>
          <v:shape id="_x0000_s1038" type="#_x0000_t202" style="position:absolute;margin-left:165.55pt;margin-top:216.45pt;width:219.75pt;height:56.35pt;z-index:251668480">
            <v:textbox>
              <w:txbxContent>
                <w:p w:rsidR="007D5463" w:rsidRPr="007D5463" w:rsidRDefault="007D5463" w:rsidP="007D5463">
                  <w:pPr>
                    <w:shd w:val="clear" w:color="auto" w:fill="FFFFFF" w:themeFill="background1"/>
                    <w:spacing w:line="240" w:lineRule="auto"/>
                    <w:rPr>
                      <w:b/>
                      <w:color w:val="FF0000"/>
                      <w:sz w:val="20"/>
                      <w:szCs w:val="20"/>
                      <w:u w:val="single"/>
                    </w:rPr>
                  </w:pPr>
                  <w:r w:rsidRPr="007D5463">
                    <w:rPr>
                      <w:b/>
                      <w:color w:val="FF0000"/>
                      <w:sz w:val="20"/>
                      <w:szCs w:val="20"/>
                      <w:u w:val="single"/>
                    </w:rPr>
                    <w:t>ОБЯЗАТЕЛЬНОЕ УСЛОВИЕ – КОПИЯ ДОКУМЕНТА, ПОДТВЕРЖДАЮЩЕГО НАЛИЧИЕ Т</w:t>
                  </w:r>
                  <w:r w:rsidR="00DC27E4">
                    <w:rPr>
                      <w:b/>
                      <w:color w:val="FF0000"/>
                      <w:sz w:val="20"/>
                      <w:szCs w:val="20"/>
                      <w:u w:val="single"/>
                    </w:rPr>
                    <w:t>РА</w:t>
                  </w:r>
                  <w:r w:rsidRPr="007D5463">
                    <w:rPr>
                      <w:b/>
                      <w:color w:val="FF0000"/>
                      <w:sz w:val="20"/>
                      <w:szCs w:val="20"/>
                      <w:u w:val="single"/>
                    </w:rPr>
                    <w:t>НСПОРТНОГО СРЕДСТВА, ЗАРЕГИСТРИРОВАННОГО НА ИМЯ ЗАЯВИТЕЛЯ!</w:t>
                  </w:r>
                </w:p>
                <w:p w:rsidR="007D5463" w:rsidRDefault="007D5463"/>
              </w:txbxContent>
            </v:textbox>
          </v:shape>
        </w:pict>
      </w:r>
      <w:r w:rsidR="00A40FB4">
        <w:rPr>
          <w:noProof/>
          <w:lang w:eastAsia="ru-RU"/>
        </w:rPr>
        <w:drawing>
          <wp:inline distT="0" distB="0" distL="0" distR="0">
            <wp:extent cx="9883472" cy="4858247"/>
            <wp:effectExtent l="0" t="0" r="22528" b="0"/>
            <wp:docPr id="4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2E40BC" w:rsidRDefault="00CC7933" w:rsidP="00A40FB4">
      <w:pPr>
        <w:ind w:left="142"/>
      </w:pPr>
      <w:r>
        <w:rPr>
          <w:noProof/>
          <w:lang w:eastAsia="ru-RU"/>
        </w:rPr>
        <w:pict>
          <v:rect id="_x0000_s1030" style="position:absolute;left:0;text-align:left;margin-left:449.15pt;margin-top:179.8pt;width:106.45pt;height:62pt;z-index:251662336" fillcolor="#92d050" strokecolor="#f2f2f2 [3041]" strokeweight="3pt">
            <v:shadow on="t" color="#4e6128 [1606]" opacity=".5" offset="-6pt,-6pt"/>
            <v:textbox>
              <w:txbxContent>
                <w:p w:rsidR="00FC5A88" w:rsidRDefault="00FC5A88"/>
              </w:txbxContent>
            </v:textbox>
          </v:rect>
        </w:pict>
      </w:r>
      <w:r>
        <w:rPr>
          <w:noProof/>
          <w:lang w:eastAsia="ru-RU"/>
        </w:rPr>
        <w:pict>
          <v:rect id="_x0000_s1031" style="position:absolute;left:0;text-align:left;margin-left:449.15pt;margin-top:264.35pt;width:106.45pt;height:62pt;z-index:251663360" fillcolor="#92d050" strokecolor="#f2f2f2 [3041]" strokeweight="3pt">
            <v:shadow on="t" color="#4e6128 [1606]" opacity=".5" offset="-6pt,-6pt"/>
            <v:textbox>
              <w:txbxContent>
                <w:p w:rsidR="00FC5A88" w:rsidRDefault="00FC5A88"/>
              </w:txbxContent>
            </v:textbox>
          </v:rect>
        </w:pict>
      </w:r>
      <w:r>
        <w:rPr>
          <w:noProof/>
          <w:lang w:eastAsia="ru-RU"/>
        </w:rPr>
        <w:pict>
          <v:rect id="_x0000_s1029" style="position:absolute;left:0;text-align:left;margin-left:73.5pt;margin-top:259.35pt;width:105.85pt;height:62pt;z-index:251661312" fillcolor="#f93" strokecolor="#f2f2f2 [3041]" strokeweight="3pt">
            <v:shadow on="t" color="#205867 [1608]" opacity=".5" offset="-6pt,-6pt"/>
            <v:textbox>
              <w:txbxContent>
                <w:p w:rsidR="00FC5A88" w:rsidRDefault="00FC5A88"/>
              </w:txbxContent>
            </v:textbox>
          </v:rect>
        </w:pict>
      </w:r>
      <w:r>
        <w:rPr>
          <w:noProof/>
          <w:lang w:eastAsia="ru-RU"/>
        </w:rPr>
        <w:pict>
          <v:rect id="_x0000_s1028" style="position:absolute;left:0;text-align:left;margin-left:77.9pt;margin-top:179.8pt;width:105.85pt;height:62pt;z-index:251660288" fillcolor="#f93" strokecolor="#f2f2f2 [3041]" strokeweight="3pt">
            <v:shadow on="t" color="#205867 [1608]" opacity=".5" offset="-6pt,-6pt"/>
            <v:textbox>
              <w:txbxContent>
                <w:p w:rsidR="00FC5A88" w:rsidRPr="00FC5A88" w:rsidRDefault="00FC5A88" w:rsidP="00FC5A88"/>
              </w:txbxContent>
            </v:textbox>
          </v:rect>
        </w:pict>
      </w:r>
    </w:p>
    <w:p w:rsidR="00E56D4E" w:rsidRPr="00A40FB4" w:rsidRDefault="00A40FB4" w:rsidP="00A40FB4">
      <w:pPr>
        <w:spacing w:after="0" w:line="240" w:lineRule="auto"/>
        <w:jc w:val="both"/>
        <w:rPr>
          <w:rFonts w:ascii="Arial Black" w:hAnsi="Arial Black"/>
        </w:rPr>
      </w:pPr>
      <w:r>
        <w:rPr>
          <w:rFonts w:ascii="Arial Black" w:hAnsi="Arial Black"/>
        </w:rPr>
        <w:t xml:space="preserve">ПО ВСЕМ ВОЗНИКАЮЩИМ ВОПРОСАМ ВЫ МОЖЕТЕ ОБРАТИТЬСЯ В </w:t>
      </w:r>
      <w:proofErr w:type="spellStart"/>
      <w:r>
        <w:rPr>
          <w:rFonts w:ascii="Arial Black" w:hAnsi="Arial Black"/>
        </w:rPr>
        <w:t>КУИиЗО</w:t>
      </w:r>
      <w:proofErr w:type="spellEnd"/>
      <w:r>
        <w:rPr>
          <w:rFonts w:ascii="Arial Black" w:hAnsi="Arial Black"/>
        </w:rPr>
        <w:t xml:space="preserve"> ГОРОДА ЧЕЛЯБИНСКА                         </w:t>
      </w:r>
      <w:r w:rsidR="00B81101">
        <w:rPr>
          <w:rFonts w:ascii="Arial Black" w:hAnsi="Arial Black"/>
        </w:rPr>
        <w:t xml:space="preserve">                   </w:t>
      </w:r>
      <w:r>
        <w:rPr>
          <w:rFonts w:ascii="Arial Black" w:hAnsi="Arial Black"/>
        </w:rPr>
        <w:t xml:space="preserve">(ОТДЕЛ ЗЕМЛЕПОЛЬЗОВАНИЯ) ПО АДРЕСУ: УЛ. ВОРОВСКОГО, 2, КАБ. 706, 709, ТЕЛ. 265-89-79, 264-06-35.                    </w:t>
      </w:r>
      <w:r w:rsidR="00B81101">
        <w:rPr>
          <w:rFonts w:ascii="Arial Black" w:hAnsi="Arial Black"/>
        </w:rPr>
        <w:t xml:space="preserve">               </w:t>
      </w:r>
      <w:r>
        <w:rPr>
          <w:rFonts w:ascii="Arial Black" w:hAnsi="Arial Black"/>
        </w:rPr>
        <w:t xml:space="preserve">ЧАСЫ ПРИЕМА: </w:t>
      </w:r>
      <w:proofErr w:type="gramStart"/>
      <w:r>
        <w:rPr>
          <w:rFonts w:ascii="Arial Black" w:hAnsi="Arial Black"/>
        </w:rPr>
        <w:t>ПН</w:t>
      </w:r>
      <w:proofErr w:type="gramEnd"/>
      <w:r>
        <w:rPr>
          <w:rFonts w:ascii="Arial Black" w:hAnsi="Arial Black"/>
        </w:rPr>
        <w:t xml:space="preserve"> 13.00-17.00, СР 10.00-12.00, 13.00-16.00, ПТ 9.00-12.00.</w:t>
      </w:r>
    </w:p>
    <w:p w:rsidR="002E40BC" w:rsidRDefault="002E40BC"/>
    <w:sectPr w:rsidR="002E40BC" w:rsidSect="00B81101">
      <w:pgSz w:w="16838" w:h="11906" w:orient="landscape"/>
      <w:pgMar w:top="142" w:right="536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40BC"/>
    <w:rsid w:val="001D3C86"/>
    <w:rsid w:val="00255158"/>
    <w:rsid w:val="002E40BC"/>
    <w:rsid w:val="00365717"/>
    <w:rsid w:val="0047005C"/>
    <w:rsid w:val="00650EA6"/>
    <w:rsid w:val="006C075B"/>
    <w:rsid w:val="00767457"/>
    <w:rsid w:val="007D5463"/>
    <w:rsid w:val="008E0171"/>
    <w:rsid w:val="00980A2A"/>
    <w:rsid w:val="009902EC"/>
    <w:rsid w:val="00A40FB4"/>
    <w:rsid w:val="00AF3192"/>
    <w:rsid w:val="00B81101"/>
    <w:rsid w:val="00C25527"/>
    <w:rsid w:val="00CC7933"/>
    <w:rsid w:val="00DC27E4"/>
    <w:rsid w:val="00E33497"/>
    <w:rsid w:val="00E56D4E"/>
    <w:rsid w:val="00FC5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#f60"/>
    </o:shapedefaults>
    <o:shapelayout v:ext="edit">
      <o:idmap v:ext="edit" data="1"/>
      <o:rules v:ext="edit">
        <o:r id="V:Rule3" type="connector" idref="#_x0000_s1042"/>
        <o:r id="V:Rule4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0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74AD81D-E0B2-49E1-BB73-254600CD2726}" type="doc">
      <dgm:prSet loTypeId="urn:microsoft.com/office/officeart/2005/8/layout/hierarchy3" loCatId="hierarchy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ru-RU"/>
        </a:p>
      </dgm:t>
    </dgm:pt>
    <dgm:pt modelId="{926A7D02-DAA4-4A49-AB3A-A5A135D32D14}">
      <dgm:prSet phldrT="[Текст]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ru-RU" b="1">
              <a:solidFill>
                <a:schemeClr val="tx1"/>
              </a:solidFill>
            </a:rPr>
            <a:t>РАЗМЕЩЕНИЕ НЕКАПИТАЛЬНЫХ ГАРАЖЕЙ НА ТЕРРИТОРИИ ГОРОДА ЧЕЛЯБИНСКА ЗАИНТЕРЕСОВАННЫМИ ГРАЖДАНАМИ В РАМКАХ "ГАРАЖНОЙ АМНИСТИИ"</a:t>
          </a:r>
        </a:p>
      </dgm:t>
    </dgm:pt>
    <dgm:pt modelId="{CD0A8B1D-B93A-4166-9363-5256146E7A51}" type="parTrans" cxnId="{6880E319-1F25-4AC2-800A-973F234745B0}">
      <dgm:prSet/>
      <dgm:spPr/>
      <dgm:t>
        <a:bodyPr/>
        <a:lstStyle/>
        <a:p>
          <a:endParaRPr lang="ru-RU"/>
        </a:p>
      </dgm:t>
    </dgm:pt>
    <dgm:pt modelId="{1C40A8F3-7491-4ECA-BB8D-6D1540B9B041}" type="sibTrans" cxnId="{6880E319-1F25-4AC2-800A-973F234745B0}">
      <dgm:prSet/>
      <dgm:spPr/>
      <dgm:t>
        <a:bodyPr/>
        <a:lstStyle/>
        <a:p>
          <a:endParaRPr lang="ru-RU"/>
        </a:p>
      </dgm:t>
    </dgm:pt>
    <dgm:pt modelId="{C369A1B4-70E9-4EBE-9FB3-7A1785153319}">
      <dgm:prSet phldrT="[Текст]" custT="1"/>
      <dgm:spPr>
        <a:solidFill>
          <a:schemeClr val="accent1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ru-RU" sz="800" b="1"/>
            <a:t>ШАГ 1. ПОДАЧА ЗАЯВЛЕНИЯ ЗАИНТЕРЕСОВАННЫМ ГРАЖДАНИНОМ О ВКЛЮЧЕНИИ МЕСТА РАЗМЕЩЕНИЯ НЕКАПИТАЛЬНОГО ГАРАЖА В СХЕМУ РАЗМЕЩЕНИЯ НЕКАПИТАЛЬНЫХГАРАЖЕЙ НА ТЕРРИТОРИИ ГОРОДА ЧЕЛЯБИНСКА С  ПРИЛОЖЕНИЕМ НЕОБХОДИМЫХ ДОКУМЕНТОВ (ПРИКАЗ МИНИСТЕРСТВА ИМУЩЕСТВА ЧЕЛЯБИНСКОЙ ОБЛАСТИ ОТ 01.09.2021 № 141-П)</a:t>
          </a:r>
        </a:p>
        <a:p>
          <a:r>
            <a:rPr lang="ru-RU" sz="800" b="1"/>
            <a:t>РЕШЕНИЕ О ВКЛЮЧЕНИИ МЕСТА В СХЕМУ ПРИНИМАЕТСЯ НА КОМИССИИ С УЧАСТИЕМ СТРУКТУРНЫХ ПОДРАЗДЕЛЕНИЙ АДМИНИСТРАЦИИ ГОРОДА ЧЕЛЯБИНСКА</a:t>
          </a:r>
        </a:p>
      </dgm:t>
    </dgm:pt>
    <dgm:pt modelId="{28A1A2F3-44EB-465C-BBCC-9AED3FA2EABB}" type="parTrans" cxnId="{4B937DA1-54A9-491A-B092-C3C16B36976A}">
      <dgm:prSet/>
      <dgm:spPr/>
      <dgm:t>
        <a:bodyPr/>
        <a:lstStyle/>
        <a:p>
          <a:endParaRPr lang="ru-RU"/>
        </a:p>
      </dgm:t>
    </dgm:pt>
    <dgm:pt modelId="{F98E8A93-3FB0-432B-BC11-B0A95D7915F3}" type="sibTrans" cxnId="{4B937DA1-54A9-491A-B092-C3C16B36976A}">
      <dgm:prSet/>
      <dgm:spPr/>
      <dgm:t>
        <a:bodyPr/>
        <a:lstStyle/>
        <a:p>
          <a:endParaRPr lang="ru-RU"/>
        </a:p>
      </dgm:t>
    </dgm:pt>
    <dgm:pt modelId="{8F4CB1E4-D7CD-4EF4-B724-A7964EFCB0C3}">
      <dgm:prSet phldrT="[Текст]" custT="1"/>
      <dgm:spPr>
        <a:solidFill>
          <a:schemeClr val="accent1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ru-RU" sz="900" b="1"/>
            <a:t>ШАГ 2. В СЛУЧАЕ ВКЛЮЧЕНИЯ ИСПРАШИВАЕМОГО МЕСТА ПОД РАЗМЕЩЕНИЕ НЕКАПИТАЛЬНОГО ГАРАЖА В СХЕМУ РАЗМЕЩЕНИЯ НЕКАПИТАЛЬНЫХ ГАРАЖЕЙ НА ТЕРРИТОРИИ ГОРОДА ЧЕЛЯБИНСКА, ПОДАЧА ЗАЯВЛЕНИЯ ЗАИНТЕРЕСОВАННЫМ ЛИЦОМ ЗАЯВЛЕНИЯ О ВЫДАЧЕ РАЗРЕШЕНИЯ НА РАЗМЕЩЕНИЕ ГАРАЖА</a:t>
          </a:r>
        </a:p>
      </dgm:t>
    </dgm:pt>
    <dgm:pt modelId="{B9999AB9-156E-4726-8DA5-126588DDD56B}" type="parTrans" cxnId="{0D34180D-EA12-4FC6-B5A8-A54485E97C08}">
      <dgm:prSet/>
      <dgm:spPr/>
      <dgm:t>
        <a:bodyPr/>
        <a:lstStyle/>
        <a:p>
          <a:endParaRPr lang="ru-RU"/>
        </a:p>
      </dgm:t>
    </dgm:pt>
    <dgm:pt modelId="{118CC5A3-0F38-4C13-BCD7-23D937D689A6}" type="sibTrans" cxnId="{0D34180D-EA12-4FC6-B5A8-A54485E97C08}">
      <dgm:prSet/>
      <dgm:spPr/>
      <dgm:t>
        <a:bodyPr/>
        <a:lstStyle/>
        <a:p>
          <a:endParaRPr lang="ru-RU"/>
        </a:p>
      </dgm:t>
    </dgm:pt>
    <dgm:pt modelId="{48DB1D70-9D4A-4F06-80DC-CD743179938B}">
      <dgm:prSet phldrT="[Текст]"/>
      <dgm:spPr/>
      <dgm:t>
        <a:bodyPr/>
        <a:lstStyle/>
        <a:p>
          <a:r>
            <a:rPr lang="ru-RU" b="1">
              <a:solidFill>
                <a:schemeClr val="tx1"/>
              </a:solidFill>
            </a:rPr>
            <a:t>РАЗМЕЩЕНИЕ НЕКАПИТАЛЬНЫХ ГАРАЖЕЙ ДЛЯ ИНВАЛИДОВ/СЕМЕЙ, ИМЕЮЩИХ В СОСТАВЕ ДЕТЕЙ-ИНВАЛИДОВ, ЛИБО СТОЯНКИ ТРАНСПОРТНЫХ СРЕДСТВ ПЕРЕДВИЖЕНИЯ ИНВАЛИДОВ </a:t>
          </a:r>
          <a:r>
            <a:rPr lang="ru-RU" b="1">
              <a:solidFill>
                <a:srgbClr val="FF0000"/>
              </a:solidFill>
            </a:rPr>
            <a:t>ВБЛИЗИ МЕСТА ЖИТЕЛЬСТВА ГРАЖДАН</a:t>
          </a:r>
          <a:r>
            <a:rPr lang="ru-RU" b="1">
              <a:solidFill>
                <a:schemeClr val="tx1"/>
              </a:solidFill>
            </a:rPr>
            <a:t> В РАМКАХ "ГАРАЖНОЙ АМНИСТИИ"</a:t>
          </a:r>
        </a:p>
      </dgm:t>
    </dgm:pt>
    <dgm:pt modelId="{0F68B72D-75F0-4CAD-B220-294149371283}" type="parTrans" cxnId="{28071094-4269-49E8-8A8C-DBF97E04B8A2}">
      <dgm:prSet/>
      <dgm:spPr/>
      <dgm:t>
        <a:bodyPr/>
        <a:lstStyle/>
        <a:p>
          <a:endParaRPr lang="ru-RU"/>
        </a:p>
      </dgm:t>
    </dgm:pt>
    <dgm:pt modelId="{2D36C8CE-C307-4199-ABD4-4A5E3416A8CC}" type="sibTrans" cxnId="{28071094-4269-49E8-8A8C-DBF97E04B8A2}">
      <dgm:prSet/>
      <dgm:spPr/>
      <dgm:t>
        <a:bodyPr/>
        <a:lstStyle/>
        <a:p>
          <a:endParaRPr lang="ru-RU"/>
        </a:p>
      </dgm:t>
    </dgm:pt>
    <dgm:pt modelId="{BE5B6D24-A366-493B-8569-19870F9B53B3}">
      <dgm:prSet phldrT="[Текст]"/>
      <dgm:spPr>
        <a:solidFill>
          <a:srgbClr val="92D050">
            <a:alpha val="90000"/>
          </a:srgbClr>
        </a:solidFill>
      </dgm:spPr>
      <dgm:t>
        <a:bodyPr/>
        <a:lstStyle/>
        <a:p>
          <a:r>
            <a:rPr lang="ru-RU" b="1"/>
            <a:t>ШАГ 1. ПОДАЧА ЗАЯВЛЕНИЯ ЗАИНТЕРЕСОВАННЫМ ГРАЖДАНИНОМ, ПРИЗНАННЫМ ИНВАЛИДОМ, ЛИБО В СОСТАВЕ СЕМЬИ КОТОРОГО ИМЕЕТСЯ РЕБЕНО-ИНВАЛИД, О ВКЛЮЧЕНИИ МЕСТА РАЗМЕЩЕНИЯ НЕКАПИТАЛЬНОГО ГАРАЖА  ЛИБО СТОЯНКИ В СХЕМУ РАЗМЕЩЕНИЯ НЕКАПИТАЛЬНЫХГАРАЖЕЙ НА ТЕРРИТОРИИ ГОРОДА ЧЕЛЯБИНСКА С  ПРИЛОЖЕНИЕМ НЕОБХОДИМЫХ ДОКУМЕНТОВ (ПРИКАЗ МИНИСТЕРСТВА ИМУЩЕСТВА ЧЕЛЯБИНСКОЙ ОБЛАСТИ ОТ 01.09.2021 № 141-П)</a:t>
          </a:r>
        </a:p>
        <a:p>
          <a:r>
            <a:rPr lang="ru-RU" b="1"/>
            <a:t>РЕШЕНИЕ О ВКЛЮЧЕНИИ МЕСТА В СХЕМУ ПРИНИМАЕТСЯ НА КОМИССИИ С УЧАСТИЕМ СТРУКТУРНЫХ ПОДРАЗДЕЛЕНИЙ АДМИНИСТРАЦИИ ГОРОДА ЧЕЛЯБИНСКА</a:t>
          </a:r>
        </a:p>
        <a:p>
          <a:r>
            <a:rPr lang="ru-RU" b="1">
              <a:solidFill>
                <a:srgbClr val="FF0000"/>
              </a:solidFill>
            </a:rPr>
            <a:t>ВАЖНО!!! </a:t>
          </a:r>
          <a:r>
            <a:rPr lang="ru-RU" b="1">
              <a:solidFill>
                <a:sysClr val="windowText" lastClr="000000"/>
              </a:solidFill>
            </a:rPr>
            <a:t>МЕСТО РАЗМЕЩЕНИЯ ЖОЛЖНО БЫТЬ ВБЛИЗИ МЕСТА ЖИТЕЛЬСТВА ЗАЯВИТЕЛЯ</a:t>
          </a:r>
          <a:endParaRPr lang="ru-RU">
            <a:solidFill>
              <a:sysClr val="windowText" lastClr="000000"/>
            </a:solidFill>
          </a:endParaRPr>
        </a:p>
      </dgm:t>
    </dgm:pt>
    <dgm:pt modelId="{5E945F43-6053-4EAC-9C1C-9F47D0F522A1}" type="parTrans" cxnId="{961302B6-B5DB-471F-9552-EDCD43C76E95}">
      <dgm:prSet/>
      <dgm:spPr/>
      <dgm:t>
        <a:bodyPr/>
        <a:lstStyle/>
        <a:p>
          <a:endParaRPr lang="ru-RU"/>
        </a:p>
      </dgm:t>
    </dgm:pt>
    <dgm:pt modelId="{FC1087D7-C5F2-499C-AB30-2785E8209A5F}" type="sibTrans" cxnId="{961302B6-B5DB-471F-9552-EDCD43C76E95}">
      <dgm:prSet/>
      <dgm:spPr/>
      <dgm:t>
        <a:bodyPr/>
        <a:lstStyle/>
        <a:p>
          <a:endParaRPr lang="ru-RU"/>
        </a:p>
      </dgm:t>
    </dgm:pt>
    <dgm:pt modelId="{66728756-4619-4AB4-9572-FF92247B10AE}">
      <dgm:prSet phldrT="[Текст]"/>
      <dgm:spPr>
        <a:solidFill>
          <a:srgbClr val="92D050">
            <a:alpha val="90000"/>
          </a:srgbClr>
        </a:solidFill>
      </dgm:spPr>
      <dgm:t>
        <a:bodyPr/>
        <a:lstStyle/>
        <a:p>
          <a:r>
            <a:rPr lang="ru-RU" b="1"/>
            <a:t>ШАГ 2. В СЛУЧАЕ ВКЛЮЧЕНИЯ ИСПРАШИВАЕМОГО МЕСТА ПОД РАЗМЕЩЕНИЕ НЕКАПИТАЛЬНОГО ГАРАЖА ЛИБО СТОЯНКИ ТРАНСПОРТНОГО СРЕДСТВА В СХЕМУ РАЗМЕЩЕНИЯ НЕКАПИТАЛЬНЫХ ГАРАЖЕЙ НА ТЕРРИТОРИИ ГОРОДА ЧЕЛЯБИНСКА, ПОДАЧА ЗАЯВЛЕНИЯ ЗАИНТЕРЕСОВАННЫМ ЛИЦОМ ЗАЯВЛЕНИЯ О ВЫДАЧЕ РАЗРЕШЕНИЯ НА РАЗМЕЩЕНИЕ ГАРАЖА ЛИБО ОРГАНИЗАЦИИ СТОЯНКИ ТРАНСПОРТНОГО СРЕДСТВА ИНВАЛИДА</a:t>
          </a:r>
        </a:p>
      </dgm:t>
    </dgm:pt>
    <dgm:pt modelId="{46776013-CD1C-4AEF-B26C-BDBF9DAE3E59}" type="parTrans" cxnId="{8FAC21E8-F963-4BD8-8FA5-26B81EC2795C}">
      <dgm:prSet/>
      <dgm:spPr/>
      <dgm:t>
        <a:bodyPr/>
        <a:lstStyle/>
        <a:p>
          <a:endParaRPr lang="ru-RU"/>
        </a:p>
      </dgm:t>
    </dgm:pt>
    <dgm:pt modelId="{D8285C3F-3AAA-423D-9A38-F3F73732C23B}" type="sibTrans" cxnId="{8FAC21E8-F963-4BD8-8FA5-26B81EC2795C}">
      <dgm:prSet/>
      <dgm:spPr/>
      <dgm:t>
        <a:bodyPr/>
        <a:lstStyle/>
        <a:p>
          <a:endParaRPr lang="ru-RU"/>
        </a:p>
      </dgm:t>
    </dgm:pt>
    <dgm:pt modelId="{0D00EDD1-A429-4662-89CC-932A95F58A28}" type="pres">
      <dgm:prSet presAssocID="{474AD81D-E0B2-49E1-BB73-254600CD2726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22611CFD-EED7-4A63-90C8-B0E10671CD25}" type="pres">
      <dgm:prSet presAssocID="{926A7D02-DAA4-4A49-AB3A-A5A135D32D14}" presName="root" presStyleCnt="0"/>
      <dgm:spPr/>
    </dgm:pt>
    <dgm:pt modelId="{6A82B6E9-F01C-4330-85D3-33277EB35BD8}" type="pres">
      <dgm:prSet presAssocID="{926A7D02-DAA4-4A49-AB3A-A5A135D32D14}" presName="rootComposite" presStyleCnt="0"/>
      <dgm:spPr/>
    </dgm:pt>
    <dgm:pt modelId="{B7FD3A71-A696-492B-A898-9E8F266153D2}" type="pres">
      <dgm:prSet presAssocID="{926A7D02-DAA4-4A49-AB3A-A5A135D32D14}" presName="rootText" presStyleLbl="node1" presStyleIdx="0" presStyleCnt="2" custScaleX="288522" custScaleY="191130" custLinFactNeighborX="13385" custLinFactNeighborY="-93822"/>
      <dgm:spPr/>
      <dgm:t>
        <a:bodyPr/>
        <a:lstStyle/>
        <a:p>
          <a:endParaRPr lang="ru-RU"/>
        </a:p>
      </dgm:t>
    </dgm:pt>
    <dgm:pt modelId="{0C427E85-354A-4319-8C6D-77DA073EB261}" type="pres">
      <dgm:prSet presAssocID="{926A7D02-DAA4-4A49-AB3A-A5A135D32D14}" presName="rootConnector" presStyleLbl="node1" presStyleIdx="0" presStyleCnt="2"/>
      <dgm:spPr/>
      <dgm:t>
        <a:bodyPr/>
        <a:lstStyle/>
        <a:p>
          <a:endParaRPr lang="ru-RU"/>
        </a:p>
      </dgm:t>
    </dgm:pt>
    <dgm:pt modelId="{3B92852E-C806-41FE-AB0A-45FA36FA5C15}" type="pres">
      <dgm:prSet presAssocID="{926A7D02-DAA4-4A49-AB3A-A5A135D32D14}" presName="childShape" presStyleCnt="0"/>
      <dgm:spPr/>
    </dgm:pt>
    <dgm:pt modelId="{56FE088F-8053-4A5A-AB70-D7E8BDF1385F}" type="pres">
      <dgm:prSet presAssocID="{28A1A2F3-44EB-465C-BBCC-9AED3FA2EABB}" presName="Name13" presStyleLbl="parChTrans1D2" presStyleIdx="0" presStyleCnt="4"/>
      <dgm:spPr/>
      <dgm:t>
        <a:bodyPr/>
        <a:lstStyle/>
        <a:p>
          <a:endParaRPr lang="ru-RU"/>
        </a:p>
      </dgm:t>
    </dgm:pt>
    <dgm:pt modelId="{48E08B79-21C0-441E-80C7-1C6502D0FCAD}" type="pres">
      <dgm:prSet presAssocID="{C369A1B4-70E9-4EBE-9FB3-7A1785153319}" presName="childText" presStyleLbl="bgAcc1" presStyleIdx="0" presStyleCnt="4" custScaleX="307130" custScaleY="133934" custLinFactNeighborX="14477" custLinFactNeighborY="-8253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ED2DB41-31FF-4A4D-A8CA-A6EB0CB4426F}" type="pres">
      <dgm:prSet presAssocID="{B9999AB9-156E-4726-8DA5-126588DDD56B}" presName="Name13" presStyleLbl="parChTrans1D2" presStyleIdx="1" presStyleCnt="4"/>
      <dgm:spPr/>
      <dgm:t>
        <a:bodyPr/>
        <a:lstStyle/>
        <a:p>
          <a:endParaRPr lang="ru-RU"/>
        </a:p>
      </dgm:t>
    </dgm:pt>
    <dgm:pt modelId="{C6F03375-8899-48DA-8907-A4C3F5E2864C}" type="pres">
      <dgm:prSet presAssocID="{8F4CB1E4-D7CD-4EF4-B724-A7964EFCB0C3}" presName="childText" presStyleLbl="bgAcc1" presStyleIdx="1" presStyleCnt="4" custScaleX="329055" custScaleY="102182" custLinFactNeighborX="11215" custLinFactNeighborY="844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EC22BD1-6B6C-4EB4-863D-07480538CD7D}" type="pres">
      <dgm:prSet presAssocID="{48DB1D70-9D4A-4F06-80DC-CD743179938B}" presName="root" presStyleCnt="0"/>
      <dgm:spPr/>
    </dgm:pt>
    <dgm:pt modelId="{67964802-B20A-4905-A19E-74FD2C6CA1CE}" type="pres">
      <dgm:prSet presAssocID="{48DB1D70-9D4A-4F06-80DC-CD743179938B}" presName="rootComposite" presStyleCnt="0"/>
      <dgm:spPr/>
    </dgm:pt>
    <dgm:pt modelId="{FB6F4B2E-C365-414C-8E7A-79C61946C550}" type="pres">
      <dgm:prSet presAssocID="{48DB1D70-9D4A-4F06-80DC-CD743179938B}" presName="rootText" presStyleLbl="node1" presStyleIdx="1" presStyleCnt="2" custScaleX="299079" custScaleY="181716" custLinFactNeighborX="444" custLinFactNeighborY="-93822"/>
      <dgm:spPr/>
      <dgm:t>
        <a:bodyPr/>
        <a:lstStyle/>
        <a:p>
          <a:endParaRPr lang="ru-RU"/>
        </a:p>
      </dgm:t>
    </dgm:pt>
    <dgm:pt modelId="{1C07BAC3-8AC7-4C30-B914-01E8861D4B62}" type="pres">
      <dgm:prSet presAssocID="{48DB1D70-9D4A-4F06-80DC-CD743179938B}" presName="rootConnector" presStyleLbl="node1" presStyleIdx="1" presStyleCnt="2"/>
      <dgm:spPr/>
      <dgm:t>
        <a:bodyPr/>
        <a:lstStyle/>
        <a:p>
          <a:endParaRPr lang="ru-RU"/>
        </a:p>
      </dgm:t>
    </dgm:pt>
    <dgm:pt modelId="{D938A745-BD6B-4DA1-9613-F87317B48724}" type="pres">
      <dgm:prSet presAssocID="{48DB1D70-9D4A-4F06-80DC-CD743179938B}" presName="childShape" presStyleCnt="0"/>
      <dgm:spPr/>
    </dgm:pt>
    <dgm:pt modelId="{CAD22572-E01F-48AA-B7D6-1FC6902A2831}" type="pres">
      <dgm:prSet presAssocID="{5E945F43-6053-4EAC-9C1C-9F47D0F522A1}" presName="Name13" presStyleLbl="parChTrans1D2" presStyleIdx="2" presStyleCnt="4"/>
      <dgm:spPr/>
      <dgm:t>
        <a:bodyPr/>
        <a:lstStyle/>
        <a:p>
          <a:endParaRPr lang="ru-RU"/>
        </a:p>
      </dgm:t>
    </dgm:pt>
    <dgm:pt modelId="{F0CA8283-3F9F-47D2-A064-132E275C1EF7}" type="pres">
      <dgm:prSet presAssocID="{BE5B6D24-A366-493B-8569-19870F9B53B3}" presName="childText" presStyleLbl="bgAcc1" presStyleIdx="2" presStyleCnt="4" custScaleX="304511" custScaleY="166630" custLinFactNeighborX="3922" custLinFactNeighborY="-7846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A58D03C-F320-4115-A46C-D1ADA79DC036}" type="pres">
      <dgm:prSet presAssocID="{46776013-CD1C-4AEF-B26C-BDBF9DAE3E59}" presName="Name13" presStyleLbl="parChTrans1D2" presStyleIdx="3" presStyleCnt="4"/>
      <dgm:spPr/>
      <dgm:t>
        <a:bodyPr/>
        <a:lstStyle/>
        <a:p>
          <a:endParaRPr lang="ru-RU"/>
        </a:p>
      </dgm:t>
    </dgm:pt>
    <dgm:pt modelId="{9A5E37C5-CC70-4336-AB81-32EDB203BC4D}" type="pres">
      <dgm:prSet presAssocID="{66728756-4619-4AB4-9572-FF92247B10AE}" presName="childText" presStyleLbl="bgAcc1" presStyleIdx="3" presStyleCnt="4" custScaleX="305844" custScaleY="83182" custLinFactNeighborX="6622" custLinFactNeighborY="1307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BC177886-DFD6-42F7-B9BD-F26D1A5417AB}" type="presOf" srcId="{46776013-CD1C-4AEF-B26C-BDBF9DAE3E59}" destId="{BA58D03C-F320-4115-A46C-D1ADA79DC036}" srcOrd="0" destOrd="0" presId="urn:microsoft.com/office/officeart/2005/8/layout/hierarchy3"/>
    <dgm:cxn modelId="{8FAC21E8-F963-4BD8-8FA5-26B81EC2795C}" srcId="{48DB1D70-9D4A-4F06-80DC-CD743179938B}" destId="{66728756-4619-4AB4-9572-FF92247B10AE}" srcOrd="1" destOrd="0" parTransId="{46776013-CD1C-4AEF-B26C-BDBF9DAE3E59}" sibTransId="{D8285C3F-3AAA-423D-9A38-F3F73732C23B}"/>
    <dgm:cxn modelId="{0D34180D-EA12-4FC6-B5A8-A54485E97C08}" srcId="{926A7D02-DAA4-4A49-AB3A-A5A135D32D14}" destId="{8F4CB1E4-D7CD-4EF4-B724-A7964EFCB0C3}" srcOrd="1" destOrd="0" parTransId="{B9999AB9-156E-4726-8DA5-126588DDD56B}" sibTransId="{118CC5A3-0F38-4C13-BCD7-23D937D689A6}"/>
    <dgm:cxn modelId="{28071094-4269-49E8-8A8C-DBF97E04B8A2}" srcId="{474AD81D-E0B2-49E1-BB73-254600CD2726}" destId="{48DB1D70-9D4A-4F06-80DC-CD743179938B}" srcOrd="1" destOrd="0" parTransId="{0F68B72D-75F0-4CAD-B220-294149371283}" sibTransId="{2D36C8CE-C307-4199-ABD4-4A5E3416A8CC}"/>
    <dgm:cxn modelId="{4B937DA1-54A9-491A-B092-C3C16B36976A}" srcId="{926A7D02-DAA4-4A49-AB3A-A5A135D32D14}" destId="{C369A1B4-70E9-4EBE-9FB3-7A1785153319}" srcOrd="0" destOrd="0" parTransId="{28A1A2F3-44EB-465C-BBCC-9AED3FA2EABB}" sibTransId="{F98E8A93-3FB0-432B-BC11-B0A95D7915F3}"/>
    <dgm:cxn modelId="{DE15C74C-D183-4779-8AF3-675451E61EBB}" type="presOf" srcId="{8F4CB1E4-D7CD-4EF4-B724-A7964EFCB0C3}" destId="{C6F03375-8899-48DA-8907-A4C3F5E2864C}" srcOrd="0" destOrd="0" presId="urn:microsoft.com/office/officeart/2005/8/layout/hierarchy3"/>
    <dgm:cxn modelId="{72A86326-E845-4499-850E-95E4D2F081CE}" type="presOf" srcId="{5E945F43-6053-4EAC-9C1C-9F47D0F522A1}" destId="{CAD22572-E01F-48AA-B7D6-1FC6902A2831}" srcOrd="0" destOrd="0" presId="urn:microsoft.com/office/officeart/2005/8/layout/hierarchy3"/>
    <dgm:cxn modelId="{1566BE7D-724A-4BE4-A650-75F2512FE50C}" type="presOf" srcId="{48DB1D70-9D4A-4F06-80DC-CD743179938B}" destId="{1C07BAC3-8AC7-4C30-B914-01E8861D4B62}" srcOrd="1" destOrd="0" presId="urn:microsoft.com/office/officeart/2005/8/layout/hierarchy3"/>
    <dgm:cxn modelId="{3BF18BC0-FC3D-464A-8716-990B39509E7B}" type="presOf" srcId="{C369A1B4-70E9-4EBE-9FB3-7A1785153319}" destId="{48E08B79-21C0-441E-80C7-1C6502D0FCAD}" srcOrd="0" destOrd="0" presId="urn:microsoft.com/office/officeart/2005/8/layout/hierarchy3"/>
    <dgm:cxn modelId="{16F925E2-2F0F-4DFC-AF01-B67D2180EDDF}" type="presOf" srcId="{48DB1D70-9D4A-4F06-80DC-CD743179938B}" destId="{FB6F4B2E-C365-414C-8E7A-79C61946C550}" srcOrd="0" destOrd="0" presId="urn:microsoft.com/office/officeart/2005/8/layout/hierarchy3"/>
    <dgm:cxn modelId="{45C34EF3-B4C1-4967-8400-3435BD7BAB08}" type="presOf" srcId="{66728756-4619-4AB4-9572-FF92247B10AE}" destId="{9A5E37C5-CC70-4336-AB81-32EDB203BC4D}" srcOrd="0" destOrd="0" presId="urn:microsoft.com/office/officeart/2005/8/layout/hierarchy3"/>
    <dgm:cxn modelId="{3C4F885C-EE50-44FA-9071-179D4058B3DE}" type="presOf" srcId="{474AD81D-E0B2-49E1-BB73-254600CD2726}" destId="{0D00EDD1-A429-4662-89CC-932A95F58A28}" srcOrd="0" destOrd="0" presId="urn:microsoft.com/office/officeart/2005/8/layout/hierarchy3"/>
    <dgm:cxn modelId="{364F6EF9-DAE0-4290-83C7-CAEB529B450B}" type="presOf" srcId="{BE5B6D24-A366-493B-8569-19870F9B53B3}" destId="{F0CA8283-3F9F-47D2-A064-132E275C1EF7}" srcOrd="0" destOrd="0" presId="urn:microsoft.com/office/officeart/2005/8/layout/hierarchy3"/>
    <dgm:cxn modelId="{1B3783F8-382D-473B-8A59-91F85EF1E15D}" type="presOf" srcId="{926A7D02-DAA4-4A49-AB3A-A5A135D32D14}" destId="{0C427E85-354A-4319-8C6D-77DA073EB261}" srcOrd="1" destOrd="0" presId="urn:microsoft.com/office/officeart/2005/8/layout/hierarchy3"/>
    <dgm:cxn modelId="{8BA5849E-4772-4AF3-A07A-7DCB55E5A64E}" type="presOf" srcId="{B9999AB9-156E-4726-8DA5-126588DDD56B}" destId="{9ED2DB41-31FF-4A4D-A8CA-A6EB0CB4426F}" srcOrd="0" destOrd="0" presId="urn:microsoft.com/office/officeart/2005/8/layout/hierarchy3"/>
    <dgm:cxn modelId="{65F2AB39-710F-4928-B431-AA930A53BB71}" type="presOf" srcId="{926A7D02-DAA4-4A49-AB3A-A5A135D32D14}" destId="{B7FD3A71-A696-492B-A898-9E8F266153D2}" srcOrd="0" destOrd="0" presId="urn:microsoft.com/office/officeart/2005/8/layout/hierarchy3"/>
    <dgm:cxn modelId="{6880E319-1F25-4AC2-800A-973F234745B0}" srcId="{474AD81D-E0B2-49E1-BB73-254600CD2726}" destId="{926A7D02-DAA4-4A49-AB3A-A5A135D32D14}" srcOrd="0" destOrd="0" parTransId="{CD0A8B1D-B93A-4166-9363-5256146E7A51}" sibTransId="{1C40A8F3-7491-4ECA-BB8D-6D1540B9B041}"/>
    <dgm:cxn modelId="{961302B6-B5DB-471F-9552-EDCD43C76E95}" srcId="{48DB1D70-9D4A-4F06-80DC-CD743179938B}" destId="{BE5B6D24-A366-493B-8569-19870F9B53B3}" srcOrd="0" destOrd="0" parTransId="{5E945F43-6053-4EAC-9C1C-9F47D0F522A1}" sibTransId="{FC1087D7-C5F2-499C-AB30-2785E8209A5F}"/>
    <dgm:cxn modelId="{F6BC0DD6-9B1F-4304-8EDE-E2A30D2DD0B4}" type="presOf" srcId="{28A1A2F3-44EB-465C-BBCC-9AED3FA2EABB}" destId="{56FE088F-8053-4A5A-AB70-D7E8BDF1385F}" srcOrd="0" destOrd="0" presId="urn:microsoft.com/office/officeart/2005/8/layout/hierarchy3"/>
    <dgm:cxn modelId="{EECA7E89-0ABD-43E9-AD12-E289A68401E1}" type="presParOf" srcId="{0D00EDD1-A429-4662-89CC-932A95F58A28}" destId="{22611CFD-EED7-4A63-90C8-B0E10671CD25}" srcOrd="0" destOrd="0" presId="urn:microsoft.com/office/officeart/2005/8/layout/hierarchy3"/>
    <dgm:cxn modelId="{2733033E-115A-453D-82D5-013697D4056E}" type="presParOf" srcId="{22611CFD-EED7-4A63-90C8-B0E10671CD25}" destId="{6A82B6E9-F01C-4330-85D3-33277EB35BD8}" srcOrd="0" destOrd="0" presId="urn:microsoft.com/office/officeart/2005/8/layout/hierarchy3"/>
    <dgm:cxn modelId="{DACFFF66-E0DC-42A6-AC83-0D0A8699A73A}" type="presParOf" srcId="{6A82B6E9-F01C-4330-85D3-33277EB35BD8}" destId="{B7FD3A71-A696-492B-A898-9E8F266153D2}" srcOrd="0" destOrd="0" presId="urn:microsoft.com/office/officeart/2005/8/layout/hierarchy3"/>
    <dgm:cxn modelId="{AE2843C1-F6EB-4883-955B-2CC3B17C51B1}" type="presParOf" srcId="{6A82B6E9-F01C-4330-85D3-33277EB35BD8}" destId="{0C427E85-354A-4319-8C6D-77DA073EB261}" srcOrd="1" destOrd="0" presId="urn:microsoft.com/office/officeart/2005/8/layout/hierarchy3"/>
    <dgm:cxn modelId="{849C8534-A287-4EA2-9C44-F6D20135C86D}" type="presParOf" srcId="{22611CFD-EED7-4A63-90C8-B0E10671CD25}" destId="{3B92852E-C806-41FE-AB0A-45FA36FA5C15}" srcOrd="1" destOrd="0" presId="urn:microsoft.com/office/officeart/2005/8/layout/hierarchy3"/>
    <dgm:cxn modelId="{93483262-C708-45BC-8E8A-57137A888967}" type="presParOf" srcId="{3B92852E-C806-41FE-AB0A-45FA36FA5C15}" destId="{56FE088F-8053-4A5A-AB70-D7E8BDF1385F}" srcOrd="0" destOrd="0" presId="urn:microsoft.com/office/officeart/2005/8/layout/hierarchy3"/>
    <dgm:cxn modelId="{C562FDC0-76C6-4048-8500-477FC0865F79}" type="presParOf" srcId="{3B92852E-C806-41FE-AB0A-45FA36FA5C15}" destId="{48E08B79-21C0-441E-80C7-1C6502D0FCAD}" srcOrd="1" destOrd="0" presId="urn:microsoft.com/office/officeart/2005/8/layout/hierarchy3"/>
    <dgm:cxn modelId="{9EB35E74-F832-47CB-B90A-2D5099FBA4A3}" type="presParOf" srcId="{3B92852E-C806-41FE-AB0A-45FA36FA5C15}" destId="{9ED2DB41-31FF-4A4D-A8CA-A6EB0CB4426F}" srcOrd="2" destOrd="0" presId="urn:microsoft.com/office/officeart/2005/8/layout/hierarchy3"/>
    <dgm:cxn modelId="{ED77892C-4CBD-46C7-80A8-B1F7DAB111F0}" type="presParOf" srcId="{3B92852E-C806-41FE-AB0A-45FA36FA5C15}" destId="{C6F03375-8899-48DA-8907-A4C3F5E2864C}" srcOrd="3" destOrd="0" presId="urn:microsoft.com/office/officeart/2005/8/layout/hierarchy3"/>
    <dgm:cxn modelId="{C92C27A4-948E-4A8D-B9BB-2B4322B28CB6}" type="presParOf" srcId="{0D00EDD1-A429-4662-89CC-932A95F58A28}" destId="{0EC22BD1-6B6C-4EB4-863D-07480538CD7D}" srcOrd="1" destOrd="0" presId="urn:microsoft.com/office/officeart/2005/8/layout/hierarchy3"/>
    <dgm:cxn modelId="{7E88AA35-B193-48F8-B9C5-3C186D36B6C6}" type="presParOf" srcId="{0EC22BD1-6B6C-4EB4-863D-07480538CD7D}" destId="{67964802-B20A-4905-A19E-74FD2C6CA1CE}" srcOrd="0" destOrd="0" presId="urn:microsoft.com/office/officeart/2005/8/layout/hierarchy3"/>
    <dgm:cxn modelId="{6FCCF119-2BE1-4414-B61F-1F3856EA543A}" type="presParOf" srcId="{67964802-B20A-4905-A19E-74FD2C6CA1CE}" destId="{FB6F4B2E-C365-414C-8E7A-79C61946C550}" srcOrd="0" destOrd="0" presId="urn:microsoft.com/office/officeart/2005/8/layout/hierarchy3"/>
    <dgm:cxn modelId="{A1C2C352-DC8C-4205-90EB-B335B2F38457}" type="presParOf" srcId="{67964802-B20A-4905-A19E-74FD2C6CA1CE}" destId="{1C07BAC3-8AC7-4C30-B914-01E8861D4B62}" srcOrd="1" destOrd="0" presId="urn:microsoft.com/office/officeart/2005/8/layout/hierarchy3"/>
    <dgm:cxn modelId="{E5FA1456-58D3-4905-8638-E3A35A8252C9}" type="presParOf" srcId="{0EC22BD1-6B6C-4EB4-863D-07480538CD7D}" destId="{D938A745-BD6B-4DA1-9613-F87317B48724}" srcOrd="1" destOrd="0" presId="urn:microsoft.com/office/officeart/2005/8/layout/hierarchy3"/>
    <dgm:cxn modelId="{081B9715-EB0F-479F-9FDF-AE4D07687682}" type="presParOf" srcId="{D938A745-BD6B-4DA1-9613-F87317B48724}" destId="{CAD22572-E01F-48AA-B7D6-1FC6902A2831}" srcOrd="0" destOrd="0" presId="urn:microsoft.com/office/officeart/2005/8/layout/hierarchy3"/>
    <dgm:cxn modelId="{C2886677-125A-4DBB-A3DB-D0E5B948A37E}" type="presParOf" srcId="{D938A745-BD6B-4DA1-9613-F87317B48724}" destId="{F0CA8283-3F9F-47D2-A064-132E275C1EF7}" srcOrd="1" destOrd="0" presId="urn:microsoft.com/office/officeart/2005/8/layout/hierarchy3"/>
    <dgm:cxn modelId="{5BC43126-8B7A-4FFC-BB40-47376309ED2A}" type="presParOf" srcId="{D938A745-BD6B-4DA1-9613-F87317B48724}" destId="{BA58D03C-F320-4115-A46C-D1ADA79DC036}" srcOrd="2" destOrd="0" presId="urn:microsoft.com/office/officeart/2005/8/layout/hierarchy3"/>
    <dgm:cxn modelId="{2201B59F-6D61-459D-A073-490862915D70}" type="presParOf" srcId="{D938A745-BD6B-4DA1-9613-F87317B48724}" destId="{9A5E37C5-CC70-4336-AB81-32EDB203BC4D}" srcOrd="3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B7FD3A71-A696-492B-A898-9E8F266153D2}">
      <dsp:nvSpPr>
        <dsp:cNvPr id="0" name=""/>
        <dsp:cNvSpPr/>
      </dsp:nvSpPr>
      <dsp:spPr>
        <a:xfrm>
          <a:off x="219544" y="0"/>
          <a:ext cx="4608785" cy="1526533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575" tIns="19050" rIns="28575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b="1" kern="1200">
              <a:solidFill>
                <a:schemeClr val="tx1"/>
              </a:solidFill>
            </a:rPr>
            <a:t>РАЗМЕЩЕНИЕ НЕКАПИТАЛЬНЫХ ГАРАЖЕЙ НА ТЕРРИТОРИИ ГОРОДА ЧЕЛЯБИНСКА ЗАИНТЕРЕСОВАННЫМИ ГРАЖДАНАМИ В РАМКАХ "ГАРАЖНОЙ АМНИСТИИ"</a:t>
          </a:r>
        </a:p>
      </dsp:txBody>
      <dsp:txXfrm>
        <a:off x="219544" y="0"/>
        <a:ext cx="4608785" cy="1526533"/>
      </dsp:txXfrm>
    </dsp:sp>
    <dsp:sp modelId="{56FE088F-8053-4A5A-AB70-D7E8BDF1385F}">
      <dsp:nvSpPr>
        <dsp:cNvPr id="0" name=""/>
        <dsp:cNvSpPr/>
      </dsp:nvSpPr>
      <dsp:spPr>
        <a:xfrm>
          <a:off x="680423" y="1526533"/>
          <a:ext cx="432071" cy="5814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1484"/>
              </a:lnTo>
              <a:lnTo>
                <a:pt x="432071" y="581484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E08B79-21C0-441E-80C7-1C6502D0FCAD}">
      <dsp:nvSpPr>
        <dsp:cNvPr id="0" name=""/>
        <dsp:cNvSpPr/>
      </dsp:nvSpPr>
      <dsp:spPr>
        <a:xfrm>
          <a:off x="1112494" y="1573160"/>
          <a:ext cx="3924820" cy="1069715"/>
        </a:xfrm>
        <a:prstGeom prst="roundRect">
          <a:avLst>
            <a:gd name="adj" fmla="val 10000"/>
          </a:avLst>
        </a:prstGeom>
        <a:solidFill>
          <a:schemeClr val="accent1">
            <a:lumMod val="40000"/>
            <a:lumOff val="60000"/>
            <a:alpha val="9000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/>
            <a:t>ШАГ 1. ПОДАЧА ЗАЯВЛЕНИЯ ЗАИНТЕРЕСОВАННЫМ ГРАЖДАНИНОМ О ВКЛЮЧЕНИИ МЕСТА РАЗМЕЩЕНИЯ НЕКАПИТАЛЬНОГО ГАРАЖА В СХЕМУ РАЗМЕЩЕНИЯ НЕКАПИТАЛЬНЫХГАРАЖЕЙ НА ТЕРРИТОРИИ ГОРОДА ЧЕЛЯБИНСКА С  ПРИЛОЖЕНИЕМ НЕОБХОДИМЫХ ДОКУМЕНТОВ (ПРИКАЗ МИНИСТЕРСТВА ИМУЩЕСТВА ЧЕЛЯБИНСКОЙ ОБЛАСТИ ОТ 01.09.2021 № 141-П)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/>
            <a:t>РЕШЕНИЕ О ВКЛЮЧЕНИИ МЕСТА В СХЕМУ ПРИНИМАЕТСЯ НА КОМИССИИ С УЧАСТИЕМ СТРУКТУРНЫХ ПОДРАЗДЕЛЕНИЙ АДМИНИСТРАЦИИ ГОРОДА ЧЕЛЯБИНСКА</a:t>
          </a:r>
        </a:p>
      </dsp:txBody>
      <dsp:txXfrm>
        <a:off x="1112494" y="1573160"/>
        <a:ext cx="3924820" cy="1069715"/>
      </dsp:txXfrm>
    </dsp:sp>
    <dsp:sp modelId="{9ED2DB41-31FF-4A4D-A8CA-A6EB0CB4426F}">
      <dsp:nvSpPr>
        <dsp:cNvPr id="0" name=""/>
        <dsp:cNvSpPr/>
      </dsp:nvSpPr>
      <dsp:spPr>
        <a:xfrm>
          <a:off x="680423" y="1526533"/>
          <a:ext cx="390386" cy="24507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50728"/>
              </a:lnTo>
              <a:lnTo>
                <a:pt x="390386" y="2450728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F03375-8899-48DA-8907-A4C3F5E2864C}">
      <dsp:nvSpPr>
        <dsp:cNvPr id="0" name=""/>
        <dsp:cNvSpPr/>
      </dsp:nvSpPr>
      <dsp:spPr>
        <a:xfrm>
          <a:off x="1070809" y="3569203"/>
          <a:ext cx="4205000" cy="816116"/>
        </a:xfrm>
        <a:prstGeom prst="roundRect">
          <a:avLst>
            <a:gd name="adj" fmla="val 10000"/>
          </a:avLst>
        </a:prstGeom>
        <a:solidFill>
          <a:schemeClr val="accent1">
            <a:lumMod val="40000"/>
            <a:lumOff val="60000"/>
            <a:alpha val="90000"/>
          </a:schemeClr>
        </a:solidFill>
        <a:ln w="25400" cap="flat" cmpd="sng" algn="ctr">
          <a:solidFill>
            <a:schemeClr val="accent2">
              <a:hueOff val="1560506"/>
              <a:satOff val="-1946"/>
              <a:lumOff val="45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/>
            <a:t>ШАГ 2. В СЛУЧАЕ ВКЛЮЧЕНИЯ ИСПРАШИВАЕМОГО МЕСТА ПОД РАЗМЕЩЕНИЕ НЕКАПИТАЛЬНОГО ГАРАЖА В СХЕМУ РАЗМЕЩЕНИЯ НЕКАПИТАЛЬНЫХ ГАРАЖЕЙ НА ТЕРРИТОРИИ ГОРОДА ЧЕЛЯБИНСКА, ПОДАЧА ЗАЯВЛЕНИЯ ЗАИНТЕРЕСОВАННЫМ ЛИЦОМ ЗАЯВЛЕНИЯ О ВЫДАЧЕ РАЗРЕШЕНИЯ НА РАЗМЕЩЕНИЕ ГАРАЖА</a:t>
          </a:r>
        </a:p>
      </dsp:txBody>
      <dsp:txXfrm>
        <a:off x="1070809" y="3569203"/>
        <a:ext cx="4205000" cy="816116"/>
      </dsp:txXfrm>
    </dsp:sp>
    <dsp:sp modelId="{FB6F4B2E-C365-414C-8E7A-79C61946C550}">
      <dsp:nvSpPr>
        <dsp:cNvPr id="0" name=""/>
        <dsp:cNvSpPr/>
      </dsp:nvSpPr>
      <dsp:spPr>
        <a:xfrm>
          <a:off x="5020957" y="0"/>
          <a:ext cx="4777420" cy="1451345"/>
        </a:xfrm>
        <a:prstGeom prst="roundRect">
          <a:avLst>
            <a:gd name="adj" fmla="val 10000"/>
          </a:avLst>
        </a:prstGeom>
        <a:solidFill>
          <a:schemeClr val="accent2">
            <a:hueOff val="4681519"/>
            <a:satOff val="-5839"/>
            <a:lumOff val="137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575" tIns="19050" rIns="28575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b="1" kern="1200">
              <a:solidFill>
                <a:schemeClr val="tx1"/>
              </a:solidFill>
            </a:rPr>
            <a:t>РАЗМЕЩЕНИЕ НЕКАПИТАЛЬНЫХ ГАРАЖЕЙ ДЛЯ ИНВАЛИДОВ/СЕМЕЙ, ИМЕЮЩИХ В СОСТАВЕ ДЕТЕЙ-ИНВАЛИДОВ, ЛИБО СТОЯНКИ ТРАНСПОРТНЫХ СРЕДСТВ ПЕРЕДВИЖЕНИЯ ИНВАЛИДОВ </a:t>
          </a:r>
          <a:r>
            <a:rPr lang="ru-RU" sz="1500" b="1" kern="1200">
              <a:solidFill>
                <a:srgbClr val="FF0000"/>
              </a:solidFill>
            </a:rPr>
            <a:t>ВБЛИЗИ МЕСТА ЖИТЕЛЬСТВА ГРАЖДАН</a:t>
          </a:r>
          <a:r>
            <a:rPr lang="ru-RU" sz="1500" b="1" kern="1200">
              <a:solidFill>
                <a:schemeClr val="tx1"/>
              </a:solidFill>
            </a:rPr>
            <a:t> В РАМКАХ "ГАРАЖНОЙ АМНИСТИИ"</a:t>
          </a:r>
        </a:p>
      </dsp:txBody>
      <dsp:txXfrm>
        <a:off x="5020957" y="0"/>
        <a:ext cx="4777420" cy="1451345"/>
      </dsp:txXfrm>
    </dsp:sp>
    <dsp:sp modelId="{CAD22572-E01F-48AA-B7D6-1FC6902A2831}">
      <dsp:nvSpPr>
        <dsp:cNvPr id="0" name=""/>
        <dsp:cNvSpPr/>
      </dsp:nvSpPr>
      <dsp:spPr>
        <a:xfrm>
          <a:off x="5498700" y="1451345"/>
          <a:ext cx="493419" cy="7446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44601"/>
              </a:lnTo>
              <a:lnTo>
                <a:pt x="493419" y="744601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CA8283-3F9F-47D2-A064-132E275C1EF7}">
      <dsp:nvSpPr>
        <dsp:cNvPr id="0" name=""/>
        <dsp:cNvSpPr/>
      </dsp:nvSpPr>
      <dsp:spPr>
        <a:xfrm>
          <a:off x="5992119" y="1530518"/>
          <a:ext cx="3891352" cy="1330855"/>
        </a:xfrm>
        <a:prstGeom prst="roundRect">
          <a:avLst>
            <a:gd name="adj" fmla="val 10000"/>
          </a:avLst>
        </a:prstGeom>
        <a:solidFill>
          <a:srgbClr val="92D050">
            <a:alpha val="90000"/>
          </a:srgbClr>
        </a:solidFill>
        <a:ln w="25400" cap="flat" cmpd="sng" algn="ctr">
          <a:solidFill>
            <a:schemeClr val="accent2">
              <a:hueOff val="3121013"/>
              <a:satOff val="-3893"/>
              <a:lumOff val="915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335" tIns="8890" rIns="13335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1" kern="1200"/>
            <a:t>ШАГ 1. ПОДАЧА ЗАЯВЛЕНИЯ ЗАИНТЕРЕСОВАННЫМ ГРАЖДАНИНОМ, ПРИЗНАННЫМ ИНВАЛИДОМ, ЛИБО В СОСТАВЕ СЕМЬИ КОТОРОГО ИМЕЕТСЯ РЕБЕНО-ИНВАЛИД, О ВКЛЮЧЕНИИ МЕСТА РАЗМЕЩЕНИЯ НЕКАПИТАЛЬНОГО ГАРАЖА  ЛИБО СТОЯНКИ В СХЕМУ РАЗМЕЩЕНИЯ НЕКАПИТАЛЬНЫХГАРАЖЕЙ НА ТЕРРИТОРИИ ГОРОДА ЧЕЛЯБИНСКА С  ПРИЛОЖЕНИЕМ НЕОБХОДИМЫХ ДОКУМЕНТОВ (ПРИКАЗ МИНИСТЕРСТВА ИМУЩЕСТВА ЧЕЛЯБИНСКОЙ ОБЛАСТИ ОТ 01.09.2021 № 141-П)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1" kern="1200"/>
            <a:t>РЕШЕНИЕ О ВКЛЮЧЕНИИ МЕСТА В СХЕМУ ПРИНИМАЕТСЯ НА КОМИССИИ С УЧАСТИЕМ СТРУКТУРНЫХ ПОДРАЗДЕЛЕНИЙ АДМИНИСТРАЦИИ ГОРОДА ЧЕЛЯБИНСКА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1" kern="1200">
              <a:solidFill>
                <a:srgbClr val="FF0000"/>
              </a:solidFill>
            </a:rPr>
            <a:t>ВАЖНО!!! </a:t>
          </a:r>
          <a:r>
            <a:rPr lang="ru-RU" sz="700" b="1" kern="1200">
              <a:solidFill>
                <a:sysClr val="windowText" lastClr="000000"/>
              </a:solidFill>
            </a:rPr>
            <a:t>МЕСТО РАЗМЕЩЕНИЯ ЖОЛЖНО БЫТЬ ВБЛИЗИ МЕСТА ЖИТЕЛЬСТВА ЗАЯВИТЕЛЯ</a:t>
          </a:r>
          <a:endParaRPr lang="ru-RU" sz="700" kern="1200">
            <a:solidFill>
              <a:sysClr val="windowText" lastClr="000000"/>
            </a:solidFill>
          </a:endParaRPr>
        </a:p>
      </dsp:txBody>
      <dsp:txXfrm>
        <a:off x="5992119" y="1530518"/>
        <a:ext cx="3891352" cy="1330855"/>
      </dsp:txXfrm>
    </dsp:sp>
    <dsp:sp modelId="{BA58D03C-F320-4115-A46C-D1ADA79DC036}">
      <dsp:nvSpPr>
        <dsp:cNvPr id="0" name=""/>
        <dsp:cNvSpPr/>
      </dsp:nvSpPr>
      <dsp:spPr>
        <a:xfrm>
          <a:off x="5498700" y="1451345"/>
          <a:ext cx="476385" cy="26730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73011"/>
              </a:lnTo>
              <a:lnTo>
                <a:pt x="476385" y="2673011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5E37C5-CC70-4336-AB81-32EDB203BC4D}">
      <dsp:nvSpPr>
        <dsp:cNvPr id="0" name=""/>
        <dsp:cNvSpPr/>
      </dsp:nvSpPr>
      <dsp:spPr>
        <a:xfrm>
          <a:off x="5975085" y="3792173"/>
          <a:ext cx="3908386" cy="664365"/>
        </a:xfrm>
        <a:prstGeom prst="roundRect">
          <a:avLst>
            <a:gd name="adj" fmla="val 10000"/>
          </a:avLst>
        </a:prstGeom>
        <a:solidFill>
          <a:srgbClr val="92D050">
            <a:alpha val="90000"/>
          </a:srgbClr>
        </a:solidFill>
        <a:ln w="25400" cap="flat" cmpd="sng" algn="ctr">
          <a:solidFill>
            <a:schemeClr val="accent2">
              <a:hueOff val="4681519"/>
              <a:satOff val="-5839"/>
              <a:lumOff val="1373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335" tIns="8890" rIns="13335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1" kern="1200"/>
            <a:t>ШАГ 2. В СЛУЧАЕ ВКЛЮЧЕНИЯ ИСПРАШИВАЕМОГО МЕСТА ПОД РАЗМЕЩЕНИЕ НЕКАПИТАЛЬНОГО ГАРАЖА ЛИБО СТОЯНКИ ТРАНСПОРТНОГО СРЕДСТВА В СХЕМУ РАЗМЕЩЕНИЯ НЕКАПИТАЛЬНЫХ ГАРАЖЕЙ НА ТЕРРИТОРИИ ГОРОДА ЧЕЛЯБИНСКА, ПОДАЧА ЗАЯВЛЕНИЯ ЗАИНТЕРЕСОВАННЫМ ЛИЦОМ ЗАЯВЛЕНИЯ О ВЫДАЧЕ РАЗРЕШЕНИЯ НА РАЗМЕЩЕНИЕ ГАРАЖА ЛИБО ОРГАНИЗАЦИИ СТОЯНКИ ТРАНСПОРТНОГО СРЕДСТВА ИНВАЛИДА</a:t>
          </a:r>
        </a:p>
      </dsp:txBody>
      <dsp:txXfrm>
        <a:off x="5975085" y="3792173"/>
        <a:ext cx="3908386" cy="6643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B823F2-7112-47AC-9B4D-08E088C25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КУИиЗО г. Челябинска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Долженкова</dc:creator>
  <cp:lastModifiedBy>Долженкова</cp:lastModifiedBy>
  <cp:revision>3</cp:revision>
  <cp:lastPrinted>2021-09-15T03:14:00Z</cp:lastPrinted>
  <dcterms:created xsi:type="dcterms:W3CDTF">2021-09-08T04:26:00Z</dcterms:created>
  <dcterms:modified xsi:type="dcterms:W3CDTF">2021-09-15T03:14:00Z</dcterms:modified>
</cp:coreProperties>
</file>